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839" w:rsidRDefault="005E0839" w:rsidP="005E0839">
      <w:pPr>
        <w:spacing w:line="560" w:lineRule="exac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6</w:t>
      </w:r>
    </w:p>
    <w:p w:rsidR="005E0839" w:rsidRDefault="005E0839" w:rsidP="005E0839">
      <w:pPr>
        <w:spacing w:line="560" w:lineRule="exact"/>
        <w:rPr>
          <w:rFonts w:ascii="Times New Roman" w:eastAsia="仿宋_GB2312" w:hAnsi="Times New Roman" w:cs="Times New Roman"/>
          <w:spacing w:val="-10"/>
          <w:sz w:val="32"/>
          <w:szCs w:val="32"/>
        </w:rPr>
      </w:pPr>
    </w:p>
    <w:p w:rsidR="005E0839" w:rsidRDefault="005E0839" w:rsidP="005E0839">
      <w:pPr>
        <w:spacing w:line="560" w:lineRule="exact"/>
        <w:jc w:val="center"/>
        <w:rPr>
          <w:rFonts w:ascii="Times New Roman" w:eastAsia="楷体_GB2312" w:hAnsi="Times New Roman" w:cs="Times New Roman"/>
          <w:bCs/>
          <w:kern w:val="0"/>
          <w:sz w:val="32"/>
          <w:szCs w:val="36"/>
        </w:rPr>
      </w:pPr>
      <w:r>
        <w:rPr>
          <w:rFonts w:ascii="Times New Roman" w:eastAsia="方正小标宋简体" w:hAnsi="Times New Roman" w:cs="MS Mincho" w:hint="eastAsia"/>
          <w:kern w:val="0"/>
          <w:sz w:val="36"/>
          <w:szCs w:val="32"/>
        </w:rPr>
        <w:t>第九届高校廉洁教育系列活动知识问答优秀学员名单</w:t>
      </w:r>
      <w:bookmarkStart w:id="0" w:name="_GoBack"/>
      <w:bookmarkEnd w:id="0"/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（排名不分先后，共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100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人）</w:t>
      </w:r>
    </w:p>
    <w:tbl>
      <w:tblPr>
        <w:tblW w:w="10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1077"/>
        <w:gridCol w:w="3040"/>
        <w:gridCol w:w="777"/>
        <w:gridCol w:w="1104"/>
        <w:gridCol w:w="3300"/>
      </w:tblGrid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焦其正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华北电力大学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李星睿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淮阴工学院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安然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天津科技大学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王凯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盐城师范学院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程敬涵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河北工业大学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刘磊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盐城师范学院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石明磊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冀中职业学院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翁涵晗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苏州科技大学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穆俊丽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河北经贸大学经济管理学院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占湖舟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苏州工业职业技术学院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张家琦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保定职业技术学院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张雨菡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盐城师范学院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袁喜林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河北能源职业技术学院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徐心怡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盐城师范学院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王泽雨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河北医科大学临床学院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杨帆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盐城师范学院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赵鑫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垚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冀中职业学院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张志权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南京信息工程大学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王梓畅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朔州师范高等专科学校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谢林蓓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苏州科技大学天平学院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妘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山西大同大学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胡语煊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杭州医学院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马韶昆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山西药科职业学院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叶静怡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浙江海洋大学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浩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日瓦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内蒙古民族大学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占文慧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中国计量大学现代科技学院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张雨航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吉林工业职业技术学院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徐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垚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浙江传媒学院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李昊达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黑龙江大学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刘小博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王丰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黑龙江科技大学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李家堡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吕南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黑龙江大学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李超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孙永优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上海外国语大学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陈群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李珍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珍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上海立信会计金融学院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汪涛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吴青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上海立信会计金融学院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杨开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郭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新秋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上海交通大学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陈俊玮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福建警察学院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陈俊池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南京交通职业技术学院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曾博玉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泉州工艺美术职业学院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张采芹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江苏城乡建设职业学院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李淑琳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闽江师范高等专科学校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宋欣雨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盐城师范学院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黄瑶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福建卫生职业技术学院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黄思琪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厦门城市职业学院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石廉政</w:t>
            </w:r>
          </w:p>
        </w:tc>
        <w:tc>
          <w:tcPr>
            <w:tcW w:w="330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广西师范大学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陈凤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江西师范大学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贺明诚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梧州职业学院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彭堂煌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江西财经大学现代经济管理学院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聂钰薇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桂林电子科技大学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陈军锋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江西财经大学现代经济管理学院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叶茂霖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广西外国语学院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邱晶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山东工商学院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邱颖婕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广西开放大学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高欣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山东旅游职业学院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吴浩绵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桂林电子科技大学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任智康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青岛农业大学海都学院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马宁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广西师范大学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唐平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青岛农业大学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李梦秋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宜宾学院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丁群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山东外贸职业学院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杨东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四川信息职业技术学院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沈裕波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山东农业大学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王小雨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川南幼儿师范高等专科学校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朱琳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琳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齐鲁师范学院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廖金洋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四川幼儿师范高等专科学校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王娅琴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郑州大学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吴洪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西华师范大学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马苗苗</w:t>
            </w:r>
          </w:p>
        </w:tc>
        <w:tc>
          <w:tcPr>
            <w:tcW w:w="304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平顶山学院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陈思宇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四川中医药高等专科学校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赵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俊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郑州轻工业大学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冷欣宇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西南科技大学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刘俊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漯河医学高等专科学校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龙思雯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贵州大学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黄祥龙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湖北医药学院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吴丹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贵阳人文科技学院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庹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俊枝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湖北师范大学文理学院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石美秋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黔南民族师范学院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喻立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黄冈师范学院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吴宏庭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贵州大学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谭烯敏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武汉外语外事职业学院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黄娜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贵州城市职业学院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林宏媛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湖北师范大学文理学院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陈廷勇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黔南民族师范学院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张宇璇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长沙学院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李武英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云南财经大学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田芷优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衡阳师范学院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黄晶晶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西南林业大学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宁雪晴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湖南第一师范学院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史琳烁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云南城市建设职业学院</w:t>
            </w:r>
          </w:p>
        </w:tc>
      </w:tr>
      <w:tr w:rsidR="005E0839" w:rsidTr="00621695">
        <w:trPr>
          <w:trHeight w:val="37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周千惠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长沙学院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贺杨乐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西安邮电大学</w:t>
            </w:r>
          </w:p>
        </w:tc>
      </w:tr>
      <w:tr w:rsidR="005E0839" w:rsidTr="00621695">
        <w:trPr>
          <w:trHeight w:val="90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岑敏儿</w:t>
            </w:r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广东科学技术职业学院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曹嘉湘</w:t>
            </w:r>
            <w:proofErr w:type="gramEnd"/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西安理工大学</w:t>
            </w:r>
          </w:p>
        </w:tc>
      </w:tr>
      <w:tr w:rsidR="005E0839" w:rsidTr="00621695">
        <w:trPr>
          <w:trHeight w:val="195"/>
          <w:jc w:val="center"/>
        </w:trPr>
        <w:tc>
          <w:tcPr>
            <w:tcW w:w="79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10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伍宇杰</w:t>
            </w:r>
            <w:proofErr w:type="gramEnd"/>
          </w:p>
        </w:tc>
        <w:tc>
          <w:tcPr>
            <w:tcW w:w="3040" w:type="dxa"/>
            <w:shd w:val="clear" w:color="auto" w:fill="auto"/>
            <w:noWrap/>
            <w:vAlign w:val="bottom"/>
          </w:tcPr>
          <w:p w:rsidR="005E0839" w:rsidRDefault="005E0839" w:rsidP="00621695">
            <w:pPr>
              <w:widowControl/>
              <w:spacing w:line="420" w:lineRule="exact"/>
              <w:jc w:val="lef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嘉应学院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刘璐</w:t>
            </w:r>
          </w:p>
        </w:tc>
        <w:tc>
          <w:tcPr>
            <w:tcW w:w="3300" w:type="dxa"/>
            <w:shd w:val="clear" w:color="auto" w:fill="auto"/>
            <w:noWrap/>
            <w:vAlign w:val="center"/>
          </w:tcPr>
          <w:p w:rsidR="005E0839" w:rsidRDefault="005E0839" w:rsidP="00621695">
            <w:pPr>
              <w:widowControl/>
              <w:spacing w:line="420" w:lineRule="exact"/>
              <w:textAlignment w:val="bottom"/>
              <w:rPr>
                <w:rFonts w:ascii="Times New Roman" w:eastAsia="仿宋_GB2312" w:hAnsi="Times New Roman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  <w:lang w:bidi="ar"/>
              </w:rPr>
              <w:t>西藏民族大学</w:t>
            </w:r>
          </w:p>
        </w:tc>
      </w:tr>
    </w:tbl>
    <w:p w:rsidR="002731E9" w:rsidRDefault="002731E9"/>
    <w:sectPr w:rsidR="002731E9">
      <w:footerReference w:type="default" r:id="rId6"/>
      <w:pgSz w:w="11906" w:h="16838"/>
      <w:pgMar w:top="1440" w:right="1800" w:bottom="1440" w:left="1800" w:header="851" w:footer="1247" w:gutter="0"/>
      <w:pgNumType w:start="3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E05" w:rsidRDefault="005E083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732B6C" wp14:editId="3155AC4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81E05" w:rsidRDefault="005E0839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F81E05" w:rsidRDefault="005E0839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839"/>
    <w:rsid w:val="002731E9"/>
    <w:rsid w:val="005E0839"/>
    <w:rsid w:val="00F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E083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  <w:style w:type="paragraph" w:styleId="a3">
    <w:name w:val="footer"/>
    <w:basedOn w:val="a"/>
    <w:link w:val="Char"/>
    <w:uiPriority w:val="99"/>
    <w:unhideWhenUsed/>
    <w:qFormat/>
    <w:rsid w:val="005E0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E083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E083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  <w:style w:type="paragraph" w:styleId="a3">
    <w:name w:val="footer"/>
    <w:basedOn w:val="a"/>
    <w:link w:val="Char"/>
    <w:uiPriority w:val="99"/>
    <w:unhideWhenUsed/>
    <w:qFormat/>
    <w:rsid w:val="005E0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E083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1408</Characters>
  <Application>Microsoft Office Word</Application>
  <DocSecurity>0</DocSecurity>
  <Lines>11</Lines>
  <Paragraphs>3</Paragraphs>
  <ScaleCrop>false</ScaleCrop>
  <Company>CHINA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2024-12-27T06:31:00Z</dcterms:created>
  <dcterms:modified xsi:type="dcterms:W3CDTF">2024-12-27T06:31:00Z</dcterms:modified>
</cp:coreProperties>
</file>