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6AD3" w:rsidRDefault="004D6AD3" w:rsidP="004D6AD3">
      <w:pPr>
        <w:spacing w:line="560" w:lineRule="exact"/>
        <w:rPr>
          <w:rFonts w:ascii="Times New Roman" w:eastAsia="黑体" w:hAnsi="Times New Roman" w:cs="黑体"/>
          <w:spacing w:val="-10"/>
          <w:sz w:val="32"/>
          <w:szCs w:val="32"/>
        </w:rPr>
      </w:pPr>
      <w:r>
        <w:rPr>
          <w:rFonts w:ascii="Times New Roman" w:eastAsia="黑体" w:hAnsi="Times New Roman" w:cs="黑体" w:hint="eastAsia"/>
          <w:spacing w:val="-10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spacing w:val="-10"/>
          <w:sz w:val="32"/>
          <w:szCs w:val="32"/>
        </w:rPr>
        <w:t>5</w:t>
      </w:r>
    </w:p>
    <w:p w:rsidR="004D6AD3" w:rsidRDefault="004D6AD3" w:rsidP="004D6AD3">
      <w:pPr>
        <w:spacing w:line="560" w:lineRule="exact"/>
        <w:rPr>
          <w:rFonts w:ascii="Times New Roman" w:eastAsia="仿宋_GB2312" w:hAnsi="Times New Roman" w:cs="Times New Roman"/>
          <w:spacing w:val="-10"/>
          <w:sz w:val="32"/>
          <w:szCs w:val="32"/>
        </w:rPr>
      </w:pPr>
    </w:p>
    <w:p w:rsidR="004D6AD3" w:rsidRDefault="004D6AD3" w:rsidP="004D6AD3">
      <w:pPr>
        <w:spacing w:line="560" w:lineRule="exact"/>
        <w:jc w:val="center"/>
        <w:rPr>
          <w:rFonts w:ascii="Times New Roman" w:eastAsia="方正小标宋简体" w:hAnsi="Times New Roman" w:cs="Times New Roman"/>
          <w:spacing w:val="-1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pacing w:val="-10"/>
          <w:sz w:val="44"/>
          <w:szCs w:val="44"/>
        </w:rPr>
        <w:t>第九届高校廉洁教育系列活动课堂实践案例</w:t>
      </w:r>
    </w:p>
    <w:p w:rsidR="004D6AD3" w:rsidRDefault="004D6AD3" w:rsidP="004D6AD3">
      <w:pPr>
        <w:spacing w:line="560" w:lineRule="exact"/>
        <w:jc w:val="center"/>
        <w:rPr>
          <w:rFonts w:ascii="Times New Roman" w:eastAsia="方正小标宋简体" w:hAnsi="Times New Roman" w:cs="Times New Roman"/>
          <w:spacing w:val="-1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pacing w:val="-10"/>
          <w:sz w:val="44"/>
          <w:szCs w:val="44"/>
        </w:rPr>
        <w:t>遴选名单</w:t>
      </w:r>
      <w:bookmarkStart w:id="0" w:name="_GoBack"/>
      <w:bookmarkEnd w:id="0"/>
    </w:p>
    <w:p w:rsidR="004D6AD3" w:rsidRDefault="004D6AD3" w:rsidP="004D6AD3">
      <w:pPr>
        <w:spacing w:line="560" w:lineRule="exact"/>
        <w:jc w:val="center"/>
        <w:rPr>
          <w:rFonts w:ascii="Times New Roman" w:eastAsia="黑体" w:hAnsi="Times New Roman" w:cs="Times New Roman"/>
          <w:spacing w:val="-10"/>
          <w:sz w:val="30"/>
          <w:szCs w:val="30"/>
        </w:rPr>
      </w:pPr>
      <w:r>
        <w:rPr>
          <w:rFonts w:ascii="Times New Roman" w:eastAsia="楷体_GB2312" w:hAnsi="Times New Roman" w:cs="Times New Roman" w:hint="eastAsia"/>
          <w:bCs/>
          <w:kern w:val="0"/>
          <w:sz w:val="32"/>
          <w:szCs w:val="36"/>
        </w:rPr>
        <w:t>（排名不分先后，共</w:t>
      </w:r>
      <w:r>
        <w:rPr>
          <w:rFonts w:ascii="Times New Roman" w:eastAsia="楷体_GB2312" w:hAnsi="Times New Roman" w:cs="Times New Roman" w:hint="eastAsia"/>
          <w:bCs/>
          <w:kern w:val="0"/>
          <w:sz w:val="32"/>
          <w:szCs w:val="36"/>
        </w:rPr>
        <w:t>100</w:t>
      </w:r>
      <w:r>
        <w:rPr>
          <w:rFonts w:ascii="Times New Roman" w:eastAsia="楷体_GB2312" w:hAnsi="Times New Roman" w:cs="Times New Roman" w:hint="eastAsia"/>
          <w:bCs/>
          <w:kern w:val="0"/>
          <w:sz w:val="32"/>
          <w:szCs w:val="36"/>
        </w:rPr>
        <w:t>件）</w:t>
      </w:r>
    </w:p>
    <w:tbl>
      <w:tblPr>
        <w:tblW w:w="90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7"/>
        <w:gridCol w:w="5680"/>
        <w:gridCol w:w="2494"/>
      </w:tblGrid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案例名称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宋体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宋体" w:hint="eastAsia"/>
                <w:bCs/>
                <w:kern w:val="0"/>
                <w:sz w:val="28"/>
                <w:szCs w:val="28"/>
              </w:rPr>
              <w:t>校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正气歌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中国戏曲学院党纪学习教育专场演出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中国戏曲学院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清风扬正气，廉洁润初心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建设展示活动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财贸师生同上一堂廉洁文化课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北京财贸职业学院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廉洁教育融入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大思政课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的路径创新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北京石油化工学院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对外经济贸易大学信息学院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数据廉心活动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培养数字时代责任感与使命感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对外经济贸易大学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竖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屏时代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如何利用短视频做好廉洁教育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南开大学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种下廉洁的种子，扣好廉洁的扣子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大中小学学生同上一堂廉洁文化教育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大思政课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天津科技大学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廉润初心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承古启今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天津市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与全面从严治党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思政课重点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实验室课堂实践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天津公安警官职业学院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河北医科大学开好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四剂处方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推动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建设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走深走实</w:t>
            </w:r>
            <w:proofErr w:type="gramEnd"/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河北医科大学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河北科技工程职业技术大学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四融优秀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传统文化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盛开满园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青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廉之花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河北科技工程职业技术大学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10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三聚焦六结合，推进新时代校园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建设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华北理工大学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11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河北艺术职业学院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培根铸魂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以剧促廉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高校廉洁教育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走深走实</w:t>
            </w:r>
            <w:proofErr w:type="gramEnd"/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河北艺术职业学院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12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打造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饮食廉心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品牌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持续推进廉洁教育实践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河北工程大学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案例名称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13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三进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联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促廉建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三常一融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促廉行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河北机电职业技术学院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14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四个围绕，提升四力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沧州师范学院创新开展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廉心园中思政实践课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沧州师范学院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15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廉洁清风铸师德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培根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铸魂育新人</w:t>
            </w:r>
            <w:proofErr w:type="gramEnd"/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石家庄铁道大学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16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多向锻造式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廉洁课堂的探索与实践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燕山大学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17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三维三位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立体育人，打造高校廉洁教育新阵地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河北软件职业技术学院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18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红色记忆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廉洁传承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红色廉洁教育的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情境体验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课程实践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山西医科大学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19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绿水青山党旗红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山西工学院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实践大课堂，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廉洁润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心田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内蒙古商贸职业学院廉洁实践大课堂特色案例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内蒙古商贸职业学院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21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廉洁教育与艺术展演深度融合的本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研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一体化思创育人课堂实践案例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东北大学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22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立体式、浸润式教育实践模式让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深入人心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黑龙江大学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23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廉洁润初心，匡时担使命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毕业季同上一堂廉洁文化课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上海财经大学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24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育廉清风入校园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廉洁教育润心田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上海交通大学打造廉洁文化教育新模式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构建风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清气正育人平台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上海交通大学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25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上海对外经贸大学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牢记嘱托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再建新功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党的纪律建设与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建设示范党课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上海对外经贸大学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26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大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思政课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视域下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123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融合式廉洁教育实践创新与探索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徐州医科大学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27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味味道来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至味清廉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浸润式廉洁教育课堂实践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江苏食品药品职业技术学院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案例名称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28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话剧小舞台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廉洁大课堂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南京审计大学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29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砼心铸廉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茅桥启航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江苏科技大学构建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三化一协同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廉洁育人新体系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江苏科技大学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30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行走的廉洁课，让廉洁教育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走新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又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走心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江苏师范大学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31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深耕京剧艺术沃土，厚植廉洁育人文化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湖州职业技术学院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32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廉于心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践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于行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同上一堂廉洁实践课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台州科技职业学院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33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构建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四式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矩阵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涵养廉洁清风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嘉兴职业技术学院党风廉政教育工作案例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嘉兴职业技术学院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34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尚廉若水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立德铸魂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四水廉动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涵育水利院校廉洁教育课堂实践样本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浙江同济科技职业学院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35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深入课堂启智润心，树牢清廉思想根基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浙江大学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36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以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‘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’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说廉韵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品牌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构筑廉洁教育实践新体系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浙江工商大学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37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中国民间剪纸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孝廉文化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赏析与实践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安徽农业大学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38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沉浸式艺术党课：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清风拂我心，廉洁伴同行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专场文艺演出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滁州学院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39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用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青言青语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擦亮清廉底色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安徽工业大学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分分钟学党纪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网络廉洁教育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安徽工业大学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40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一课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推进大学生廉洁教育见行见效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淮南师范学院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41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实践育清风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妙笔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生廉花</w:t>
            </w:r>
            <w:proofErr w:type="gramEnd"/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安徽师范大学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42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联通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三个课堂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，助推高校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建设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淮北师范大学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43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清风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入院廉花开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安徽体育运动职业技术学院以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课堂实践教育为抓手，助推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清风体院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品牌建设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安徽体育运动职业技术学院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案例名称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44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清风扬帆正当时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沁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人心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学生廉洁教育月活动实践案例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中国科学技术大学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45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清风扬正气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廉韵启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新程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合肥工业大学毕业生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同上一堂廉洁文化课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工作案例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合肥工业大学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80" w:lineRule="exact"/>
              <w:jc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46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安徽大学集成电路学院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四位一体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廉洁教育实践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安徽大学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47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唱响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崇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礼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悦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赞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四重奏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上好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福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文化课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福建理工大学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48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山海谱廉韵，清风拂八闽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福建师大学子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深入八闽开展廉洁文化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调研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福建师范大学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49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廉洁教育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五堂课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全方位推进医学院校廉洁教育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福建医科大学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50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校地协同打造沉浸式模拟法庭警示教育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集美大学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51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无规矩不能成方圆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有文化方可行长远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福建林业职业技术学院廉洁教育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五步四结合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课堂实践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福建林业职业技术学院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52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新时代大学生廉洁素养培育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六廉环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T-CPMS-E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创新工作体系的构建与实践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江西农业大学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53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六堂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联动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同育新人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南昌大学做实课堂实践工作案例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南昌大学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54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水之廉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音乐党课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南昌工程学院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55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以齐文化为核心的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两创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应用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三点两线一面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嵌入式课堂实践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山东理工大学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56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推进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五同发力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全周期管理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涵养大学生廉洁基因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黄河科技学院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57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以廉为题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以信为媒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铸牢毕业生廉洁从业意识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河南科技大学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58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＋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N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廉洁文化教育月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厚植校园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沃土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  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河南工业大学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案例名称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59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学习焦裕禄廉洁精神，照亮大学生前行之路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新乡职业技术学院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60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师生同上一堂廉政沙龙课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黄淮学院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61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以画说法，廉洁入心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101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个职务犯罪罪名解读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主题漫画创作教学实践项目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湖北美术学院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62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屈原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湖北职业技术学院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63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五维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动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打造思政育人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新格局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武汉轻工大学廉洁教育课堂实践案例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武汉轻工大学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64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打造红色班级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许白昊班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以红色基因传承清廉血脉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武汉科技大学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65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延伸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课前十分钟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微课堂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推进学生廉洁教育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走深走实</w:t>
            </w:r>
            <w:proofErr w:type="gramEnd"/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湖北师范大学</w:t>
            </w:r>
          </w:p>
        </w:tc>
      </w:tr>
      <w:tr w:rsidR="004D6AD3" w:rsidTr="00621695">
        <w:trPr>
          <w:trHeight w:val="90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66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华中农业大学坚持学理化体系化推进廉洁教育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华中农业大学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67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汲取传统监察文化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筑时代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新人廉洁底线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中南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财经政法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68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大别山红色廉政教育实践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黄冈师范学院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69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法沐清风</w:t>
            </w:r>
            <w:proofErr w:type="gramEnd"/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廉润人心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基于法廉融合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的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三入四促五联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课堂新模式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湖南工商大学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70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药廉同行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五育并举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中医药院校浸润式廉洁文化教育创新与实践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湖南中医药大学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71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三课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协同，打造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育人新格局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长沙商贸旅游职业技术学院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72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抓好师生廉洁教育全覆盖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打造校园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大课堂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中南大学廉洁教育课堂实践案例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中南大学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73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廉政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四进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铸师德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清风颂廉结硕果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湖南工商大学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74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清正为师传道义，廉洁从业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筑未来</w:t>
            </w:r>
            <w:proofErr w:type="gramEnd"/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长沙学院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案例名称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75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打造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三化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，推进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融入大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思政课实践</w:t>
            </w:r>
            <w:proofErr w:type="gramEnd"/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南华大学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76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地域廉洁文化教育基地在高校廉洁实践课的运用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一堂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助力乡村振兴实践教育课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广东轻工职业技术学院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大学校园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建设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三百工程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南方科技大学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78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一场触动心灵的校园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清风研学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之旅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华南农业大学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79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用好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三红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文化根基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厚植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育人廉洁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基因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岭南师范学院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80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以意制形，以形传情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廉洁清风之创意汉字设计课堂实践案例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广州番禺职业技术学院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81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廉洁实践上舞台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表演浸润入人心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桂林师范高等专科学校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82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青声述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青年护廉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青年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盟宣讲队筑牢廉洁根基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广西大学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83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廉脉传承，以史育廉，打造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五廉一体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的独秀廉洁教育精品课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广西师范大学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84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两维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双向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师生廉洁共育工程建设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西南政法大学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85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构建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1+5+X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毕业生廉洁教育体系，培育新时代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青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医学生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重庆医科大学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86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廉洁家风融入高校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美育思政课堂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实践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西南石油大学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87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新时代大学生廉洁教育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三横三纵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四位实训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五廉同育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课程育人创新实践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内江师范学院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88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润身心，迎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仁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而解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人体解剖与生理学廉洁教育课堂实践案例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贵州健康职业学院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89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剪韵廉洁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艺美润心</w:t>
            </w:r>
            <w:proofErr w:type="gramEnd"/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铜仁幼儿师范高等专科学校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黑体" w:hAnsi="Times New Roman" w:cs="Times New Roman" w:hint="eastAsia"/>
                <w:bCs/>
                <w:kern w:val="0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案例名称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80" w:lineRule="exact"/>
              <w:jc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学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  <w:t>校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90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廉政教育开启学生廉洁职业生涯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贵州交通职业技术学院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91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廉洁人生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以案明纪</w:t>
            </w:r>
            <w:proofErr w:type="gramEnd"/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云南大学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92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网聚廉心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狱鉴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明德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云南工商学院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93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润心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筑坝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·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赋能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打造入脑入心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青廉课堂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昆明理工大学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94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以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清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育人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以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润心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云南民族大学以理论宣讲深化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建设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云南民族大学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95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云南大学廉政研究中心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——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谱写新时代的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爱廉说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云南大学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黑体" w:hAnsi="Times New Roman" w:cs="Times New Roman"/>
                <w:bCs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96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马小乐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学生理论社团：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思政课实践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教学中的廉洁教育新尝试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西安音乐学院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97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“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传承红色基因，争当廉洁青年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>”廉洁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实践课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陕西财经职业技术学院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98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建立全覆盖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廉洁文化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宣教阵地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引导干部师生夯实清正廉洁思想根基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兰州大学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99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药语廉心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，玉汝于成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甘肃中医药大学</w:t>
            </w:r>
          </w:p>
        </w:tc>
      </w:tr>
      <w:tr w:rsidR="004D6AD3" w:rsidTr="00621695">
        <w:trPr>
          <w:trHeight w:val="735"/>
          <w:jc w:val="center"/>
        </w:trPr>
        <w:tc>
          <w:tcPr>
            <w:tcW w:w="897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100</w:t>
            </w:r>
          </w:p>
        </w:tc>
        <w:tc>
          <w:tcPr>
            <w:tcW w:w="5680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以兵团精神育人，发挥廉洁教育实效</w:t>
            </w:r>
          </w:p>
        </w:tc>
        <w:tc>
          <w:tcPr>
            <w:tcW w:w="2494" w:type="dxa"/>
            <w:shd w:val="clear" w:color="auto" w:fill="auto"/>
            <w:vAlign w:val="center"/>
          </w:tcPr>
          <w:p w:rsidR="004D6AD3" w:rsidRDefault="004D6AD3" w:rsidP="00621695">
            <w:pPr>
              <w:widowControl/>
              <w:spacing w:line="420" w:lineRule="exact"/>
              <w:textAlignment w:val="center"/>
              <w:rPr>
                <w:rFonts w:ascii="Times New Roman" w:eastAsia="仿宋_GB2312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8"/>
                <w:szCs w:val="28"/>
                <w:lang w:bidi="ar"/>
              </w:rPr>
              <w:t>石河子大学</w:t>
            </w:r>
          </w:p>
        </w:tc>
      </w:tr>
    </w:tbl>
    <w:p w:rsidR="002731E9" w:rsidRDefault="002731E9"/>
    <w:sectPr w:rsidR="002731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5B72AD"/>
    <w:multiLevelType w:val="multilevel"/>
    <w:tmpl w:val="D19ABD58"/>
    <w:lvl w:ilvl="0">
      <w:start w:val="1"/>
      <w:numFmt w:val="decimal"/>
      <w:pStyle w:val="1"/>
      <w:isLgl/>
      <w:suff w:val="space"/>
      <w:lvlText w:val="第%1章"/>
      <w:lvlJc w:val="left"/>
      <w:pPr>
        <w:ind w:left="0" w:firstLine="0"/>
      </w:pPr>
      <w:rPr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isLgl/>
      <w:suff w:val="space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isLgl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D3"/>
    <w:rsid w:val="002731E9"/>
    <w:rsid w:val="004D6AD3"/>
    <w:rsid w:val="00FC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4D6AD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next w:val="a"/>
    <w:link w:val="1Char"/>
    <w:qFormat/>
    <w:rsid w:val="00FC6CD6"/>
    <w:pPr>
      <w:keepNext/>
      <w:keepLines/>
      <w:pageBreakBefore/>
      <w:numPr>
        <w:numId w:val="1"/>
      </w:numPr>
      <w:autoSpaceDE w:val="0"/>
      <w:autoSpaceDN w:val="0"/>
      <w:adjustRightInd w:val="0"/>
      <w:snapToGrid w:val="0"/>
      <w:spacing w:before="120" w:after="120" w:line="360" w:lineRule="auto"/>
      <w:jc w:val="center"/>
      <w:outlineLvl w:val="0"/>
    </w:pPr>
    <w:rPr>
      <w:rFonts w:ascii="黑体" w:eastAsia="黑体" w:hAnsi="Times New Roman"/>
      <w:b/>
      <w:snapToGrid w:val="0"/>
      <w:color w:val="000000"/>
      <w:sz w:val="44"/>
      <w:szCs w:val="36"/>
    </w:rPr>
  </w:style>
  <w:style w:type="paragraph" w:styleId="2">
    <w:name w:val="heading 2"/>
    <w:basedOn w:val="a"/>
    <w:next w:val="a"/>
    <w:link w:val="2Char"/>
    <w:uiPriority w:val="9"/>
    <w:qFormat/>
    <w:rsid w:val="00FC6CD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C6CD6"/>
    <w:rPr>
      <w:rFonts w:ascii="黑体" w:eastAsia="黑体" w:hAnsi="Times New Roman"/>
      <w:b/>
      <w:snapToGrid w:val="0"/>
      <w:color w:val="000000"/>
      <w:sz w:val="44"/>
      <w:szCs w:val="36"/>
    </w:rPr>
  </w:style>
  <w:style w:type="character" w:customStyle="1" w:styleId="2Char">
    <w:name w:val="标题 2 Char"/>
    <w:basedOn w:val="a0"/>
    <w:link w:val="2"/>
    <w:uiPriority w:val="9"/>
    <w:rsid w:val="00FC6CD6"/>
    <w:rPr>
      <w:rFonts w:ascii="宋体" w:eastAsia="宋体" w:hAnsi="宋体" w:cs="宋体"/>
      <w:b/>
      <w:bCs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4D6AD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next w:val="a"/>
    <w:link w:val="1Char"/>
    <w:qFormat/>
    <w:rsid w:val="00FC6CD6"/>
    <w:pPr>
      <w:keepNext/>
      <w:keepLines/>
      <w:pageBreakBefore/>
      <w:numPr>
        <w:numId w:val="1"/>
      </w:numPr>
      <w:autoSpaceDE w:val="0"/>
      <w:autoSpaceDN w:val="0"/>
      <w:adjustRightInd w:val="0"/>
      <w:snapToGrid w:val="0"/>
      <w:spacing w:before="120" w:after="120" w:line="360" w:lineRule="auto"/>
      <w:jc w:val="center"/>
      <w:outlineLvl w:val="0"/>
    </w:pPr>
    <w:rPr>
      <w:rFonts w:ascii="黑体" w:eastAsia="黑体" w:hAnsi="Times New Roman"/>
      <w:b/>
      <w:snapToGrid w:val="0"/>
      <w:color w:val="000000"/>
      <w:sz w:val="44"/>
      <w:szCs w:val="36"/>
    </w:rPr>
  </w:style>
  <w:style w:type="paragraph" w:styleId="2">
    <w:name w:val="heading 2"/>
    <w:basedOn w:val="a"/>
    <w:next w:val="a"/>
    <w:link w:val="2Char"/>
    <w:uiPriority w:val="9"/>
    <w:qFormat/>
    <w:rsid w:val="00FC6CD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FC6CD6"/>
    <w:rPr>
      <w:rFonts w:ascii="黑体" w:eastAsia="黑体" w:hAnsi="Times New Roman"/>
      <w:b/>
      <w:snapToGrid w:val="0"/>
      <w:color w:val="000000"/>
      <w:sz w:val="44"/>
      <w:szCs w:val="36"/>
    </w:rPr>
  </w:style>
  <w:style w:type="character" w:customStyle="1" w:styleId="2Char">
    <w:name w:val="标题 2 Char"/>
    <w:basedOn w:val="a0"/>
    <w:link w:val="2"/>
    <w:uiPriority w:val="9"/>
    <w:rsid w:val="00FC6CD6"/>
    <w:rPr>
      <w:rFonts w:ascii="宋体" w:eastAsia="宋体" w:hAnsi="宋体" w:cs="宋体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575</Words>
  <Characters>3278</Characters>
  <Application>Microsoft Office Word</Application>
  <DocSecurity>0</DocSecurity>
  <Lines>27</Lines>
  <Paragraphs>7</Paragraphs>
  <ScaleCrop>false</ScaleCrop>
  <Company>CHINA</Company>
  <LinksUpToDate>false</LinksUpToDate>
  <CharactersWithSpaces>3846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2024-12-27T06:30:00Z</dcterms:created>
  <dcterms:modified xsi:type="dcterms:W3CDTF">2024-12-27T06:31:00Z</dcterms:modified>
</cp:coreProperties>
</file>