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8B" w:rsidRDefault="0004398B" w:rsidP="0004398B">
      <w:pPr>
        <w:pStyle w:val="a4"/>
        <w:widowControl/>
        <w:shd w:val="clear" w:color="auto" w:fill="FFFFFF"/>
        <w:spacing w:beforeAutospacing="0" w:afterAutospacing="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4398B" w:rsidRDefault="0004398B" w:rsidP="0004398B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“读懂中国”活动作品评审参考标准</w:t>
      </w:r>
      <w:bookmarkStart w:id="0" w:name="_GoBack"/>
      <w:bookmarkEnd w:id="0"/>
    </w:p>
    <w:p w:rsidR="0004398B" w:rsidRDefault="0004398B" w:rsidP="0004398B">
      <w:pPr>
        <w:spacing w:line="240" w:lineRule="exact"/>
        <w:rPr>
          <w:rFonts w:ascii="黑体" w:eastAsia="黑体" w:hAnsi="黑体" w:cs="黑体"/>
          <w:bCs/>
          <w:sz w:val="32"/>
          <w:szCs w:val="32"/>
        </w:rPr>
      </w:pPr>
    </w:p>
    <w:p w:rsidR="0004398B" w:rsidRDefault="0004398B" w:rsidP="0004398B">
      <w:pPr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一、征文评审标准（总分100分）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6379"/>
      </w:tblGrid>
      <w:tr w:rsidR="0004398B" w:rsidTr="00764302">
        <w:trPr>
          <w:trHeight w:val="1565"/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紧扣主题、立意明确（30分）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记录、展示“五老”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中老党员的入党初心和历程及为党奋斗的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感人事迹和真实感悟。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若偏题酌情扣分。</w:t>
            </w:r>
          </w:p>
        </w:tc>
      </w:tr>
      <w:tr w:rsidR="0004398B" w:rsidTr="00764302">
        <w:trPr>
          <w:trHeight w:val="2395"/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内容详实、表述得当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突出“五老”人物事迹，强调故事性和细节描述，以“五老”的个体经历反映出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中国共产党建党百年的光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辉历程和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伟大成就</w:t>
            </w:r>
            <w:r>
              <w:rPr>
                <w:rFonts w:ascii="仿宋_GB2312" w:eastAsia="仿宋_GB2312" w:hint="eastAsia"/>
                <w:sz w:val="32"/>
                <w:szCs w:val="32"/>
              </w:rPr>
              <w:t>,切忌写成“五老”个人简历。根据文章实际情况酌情赋分。</w:t>
            </w:r>
          </w:p>
        </w:tc>
      </w:tr>
      <w:tr w:rsidR="0004398B" w:rsidTr="00764302">
        <w:trPr>
          <w:trHeight w:val="984"/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语言优美、文笔流畅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:rsidR="0004398B" w:rsidRDefault="0004398B" w:rsidP="00764302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根据文章实际情况酌情赋分。</w:t>
            </w:r>
          </w:p>
        </w:tc>
      </w:tr>
      <w:tr w:rsidR="0004398B" w:rsidTr="00764302">
        <w:trPr>
          <w:trHeight w:val="983"/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情感真实、表达细腻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:rsidR="0004398B" w:rsidRDefault="0004398B" w:rsidP="00764302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根据文章实际情况酌情赋分。</w:t>
            </w:r>
          </w:p>
        </w:tc>
      </w:tr>
      <w:tr w:rsidR="0004398B" w:rsidTr="00764302">
        <w:trPr>
          <w:trHeight w:val="1990"/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文体合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规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、用字规范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（10分）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 w:rsidR="0004398B" w:rsidRDefault="0004398B" w:rsidP="0004398B">
      <w:pPr>
        <w:spacing w:line="240" w:lineRule="exact"/>
        <w:rPr>
          <w:rFonts w:ascii="黑体" w:eastAsia="黑体" w:hAnsi="黑体" w:cs="黑体"/>
          <w:bCs/>
          <w:sz w:val="32"/>
          <w:szCs w:val="32"/>
        </w:rPr>
      </w:pPr>
    </w:p>
    <w:p w:rsidR="0004398B" w:rsidRDefault="0004398B" w:rsidP="0004398B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二、微视频评审标准（总分100分）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6379"/>
      </w:tblGrid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主题表达</w:t>
            </w:r>
          </w:p>
          <w:p w:rsidR="0004398B" w:rsidRDefault="0004398B" w:rsidP="00764302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（30分）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记录、展示“五老”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中老党员的入党初心和历程及为党奋斗的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感人事迹和真实感悟。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突出“五老”人物事迹，强调故事性和细节描述，以“五老”的个体经历反映出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中国共产党建党百年的光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辉历程和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伟大成就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。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切忌拍摄成“五老”个人简历。根据片子实际情况酌情赋分。</w:t>
            </w:r>
          </w:p>
        </w:tc>
      </w:tr>
      <w:tr w:rsidR="0004398B" w:rsidTr="00764302">
        <w:trPr>
          <w:trHeight w:val="1266"/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结构设置</w:t>
            </w:r>
          </w:p>
          <w:p w:rsidR="0004398B" w:rsidRDefault="0004398B" w:rsidP="00764302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结构明确、逻辑清晰，悬念设置精彩且自然，能够突出主题、吸引观众。根据片子实际情况酌情赋分。</w:t>
            </w:r>
          </w:p>
        </w:tc>
      </w:tr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细节和节奏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调和统一，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不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突兀；节奏严密且活泼，变化精巧且错落有致；细节运用真实生动，有较强的艺术感染力；画面构图、特效、字幕、片头片尾、暗转等包装处理得当。根据片子实际情况酌情赋分。</w:t>
            </w:r>
          </w:p>
        </w:tc>
      </w:tr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电视语言表达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画面语言生动且富有特色</w:t>
            </w: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，能够吸引观众眼球、表达出拍</w:t>
            </w:r>
            <w:r>
              <w:rPr>
                <w:rFonts w:ascii="仿宋_GB2312" w:eastAsia="仿宋_GB2312" w:hAnsi="华文中宋"/>
                <w:color w:val="000000"/>
                <w:sz w:val="32"/>
                <w:szCs w:val="32"/>
              </w:rPr>
              <w:t>摄主体的内在情绪、心理及表</w:t>
            </w: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现</w:t>
            </w:r>
            <w:r>
              <w:rPr>
                <w:rFonts w:ascii="仿宋_GB2312" w:eastAsia="仿宋_GB2312" w:hAnsi="华文中宋"/>
                <w:color w:val="000000"/>
                <w:sz w:val="32"/>
                <w:szCs w:val="32"/>
              </w:rPr>
              <w:t>行为</w:t>
            </w: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等；解说语言为画面服务，且起到补充和画龙点睛作用；现场语言如采访等，出现时间合适且有对主题阐释等作用，能够很好地渲染影片；字幕语言能够调动观众兴趣，令人印象深刻。电视语言单一，无法讲清事件，无法使观众明白要表达的内容和思想感情的酌情扣分。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根据片子实际情况酌情赋分。</w:t>
            </w:r>
          </w:p>
        </w:tc>
      </w:tr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剪接和时长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（10分）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根据影片结构划分篇章结构；镜头衔接自然流畅，转换符合整体节奏，有自己的风格特色，思维逻辑独树一格。如出现跳帧、黑屏等重大技术失误，或时长超过6分钟，该项即为0分；时长在5—6分钟的酌情扣分。根据片子实际情况酌情赋分。</w:t>
            </w:r>
          </w:p>
        </w:tc>
      </w:tr>
    </w:tbl>
    <w:p w:rsidR="0004398B" w:rsidRDefault="0004398B" w:rsidP="0004398B">
      <w:pPr>
        <w:spacing w:line="100" w:lineRule="exact"/>
        <w:rPr>
          <w:rFonts w:ascii="黑体" w:eastAsia="黑体" w:hAnsi="黑体" w:cs="黑体"/>
          <w:bCs/>
          <w:sz w:val="32"/>
          <w:szCs w:val="32"/>
        </w:rPr>
      </w:pPr>
    </w:p>
    <w:p w:rsidR="0004398B" w:rsidRDefault="0004398B" w:rsidP="0004398B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三、短视频</w:t>
      </w:r>
      <w:r>
        <w:rPr>
          <w:rFonts w:ascii="黑体" w:eastAsia="黑体" w:hAnsi="黑体" w:cs="黑体" w:hint="eastAsia"/>
          <w:bCs/>
          <w:sz w:val="32"/>
          <w:szCs w:val="32"/>
        </w:rPr>
        <w:t>评审标准（总分100分）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6379"/>
      </w:tblGrid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主题表达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（30分）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记录、展示“五老”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中老党员的入党初心和历程及为党奋斗的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感人事迹和真实感悟，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突出“五老”人物重点事迹。若偏题酌情扣分。</w:t>
            </w:r>
          </w:p>
        </w:tc>
      </w:tr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表现手法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鼓励形式创新,构思新颖有特色，遵循短视频传播规律，情节紧凑，内容明确，能有效表达核心思想，适宜在移动端平台播出。根据片子实际情况酌情赋分。</w:t>
            </w:r>
          </w:p>
        </w:tc>
      </w:tr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lastRenderedPageBreak/>
              <w:t>内容设置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作品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层次清晰、脉络合理、完成度高。叙事结构完整，一气呵成，能够突出人物特点，且与主题一致，有较强的思想性、艺术性、感染力和时代感。根据片子实际情况酌情赋分。</w:t>
            </w:r>
          </w:p>
        </w:tc>
      </w:tr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视觉与技术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制作精良、有较高艺术性。拍摄手法方面，画面富有美感，场景、色彩、光线等与主题相称。配乐到位，能进一步突出主题和人物特点。根据片子实际情况酌情赋分。</w:t>
            </w:r>
          </w:p>
        </w:tc>
      </w:tr>
      <w:tr w:rsidR="0004398B" w:rsidTr="00764302">
        <w:trPr>
          <w:jc w:val="center"/>
        </w:trPr>
        <w:tc>
          <w:tcPr>
            <w:tcW w:w="3214" w:type="dxa"/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剪接手段、片子时长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（10分）</w:t>
            </w:r>
          </w:p>
        </w:tc>
        <w:tc>
          <w:tcPr>
            <w:tcW w:w="6379" w:type="dxa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影片剪辑紧凑、协调。基本能以动作形态、语言、节奏为剪辑点，镜头衔接流畅，节奏把握到位。</w:t>
            </w: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如出现跳帧、黑屏等重大技术失误，或时长超过</w:t>
            </w:r>
            <w:r>
              <w:rPr>
                <w:rFonts w:ascii="仿宋_GB2312" w:eastAsia="仿宋_GB2312" w:hAnsi="华文中宋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分钟，该项即为0分。</w:t>
            </w:r>
          </w:p>
        </w:tc>
      </w:tr>
    </w:tbl>
    <w:p w:rsidR="0004398B" w:rsidRDefault="0004398B" w:rsidP="0004398B">
      <w:pPr>
        <w:spacing w:line="240" w:lineRule="exact"/>
        <w:rPr>
          <w:rFonts w:ascii="黑体" w:eastAsia="黑体" w:hAnsi="黑体" w:cs="黑体"/>
          <w:bCs/>
          <w:sz w:val="32"/>
          <w:szCs w:val="32"/>
        </w:rPr>
      </w:pPr>
    </w:p>
    <w:p w:rsidR="0004398B" w:rsidRDefault="0004398B" w:rsidP="0004398B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四、舞台剧评审标准（总分100分）</w:t>
      </w:r>
    </w:p>
    <w:tbl>
      <w:tblPr>
        <w:tblW w:w="0" w:type="auto"/>
        <w:tblInd w:w="-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6420"/>
      </w:tblGrid>
      <w:tr w:rsidR="0004398B" w:rsidTr="00764302">
        <w:trPr>
          <w:trHeight w:val="171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主题表达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（30分）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记录、展示</w:t>
            </w: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“五老”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中老党员的入党初心和历程及为党奋斗的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感人事迹和真实感悟</w:t>
            </w: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，主题鲜明，贴近生活，有深度，引起观众共鸣。若偏题酌情扣分。</w:t>
            </w:r>
          </w:p>
        </w:tc>
      </w:tr>
      <w:tr w:rsidR="0004398B" w:rsidTr="00764302">
        <w:trPr>
          <w:trHeight w:val="1713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内容设置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:rsidR="0004398B" w:rsidTr="00764302">
        <w:trPr>
          <w:trHeight w:val="148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舞台表演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（20分）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:rsidR="0004398B" w:rsidTr="00764302">
        <w:trPr>
          <w:trHeight w:val="11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舞台呈现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:rsidR="0004398B" w:rsidTr="00764302">
        <w:trPr>
          <w:trHeight w:val="126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lastRenderedPageBreak/>
              <w:t>视频录制</w:t>
            </w:r>
          </w:p>
          <w:p w:rsidR="0004398B" w:rsidRDefault="0004398B" w:rsidP="00764302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（10分）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98B" w:rsidRDefault="0004398B" w:rsidP="00764302">
            <w:pPr>
              <w:spacing w:line="440" w:lineRule="exact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:rsidR="0004398B" w:rsidRDefault="0004398B" w:rsidP="0004398B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  <w:sectPr w:rsidR="0004398B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A67652" w:rsidRPr="0004398B" w:rsidRDefault="0004398B" w:rsidP="0004398B">
      <w:pPr>
        <w:rPr>
          <w:rFonts w:hint="eastAsia"/>
        </w:rPr>
      </w:pPr>
    </w:p>
    <w:sectPr w:rsidR="00A67652" w:rsidRPr="0004398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8B" w:rsidRDefault="0004398B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02858">
      <w:rPr>
        <w:rFonts w:ascii="宋体" w:hAnsi="宋体"/>
        <w:noProof/>
        <w:sz w:val="28"/>
        <w:szCs w:val="28"/>
        <w:lang w:val="zh-CN" w:eastAsia="zh-CN"/>
      </w:rPr>
      <w:t>-</w:t>
    </w:r>
    <w:r w:rsidRPr="00302858">
      <w:rPr>
        <w:rFonts w:ascii="宋体" w:hAnsi="宋体"/>
        <w:noProof/>
        <w:sz w:val="28"/>
        <w:szCs w:val="28"/>
        <w:lang w:val="en-US" w:eastAsia="zh-CN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8B" w:rsidRDefault="0004398B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4398B">
      <w:rPr>
        <w:rFonts w:ascii="宋体" w:hAnsi="宋体"/>
        <w:noProof/>
        <w:sz w:val="28"/>
        <w:szCs w:val="28"/>
        <w:lang w:val="zh-CN" w:eastAsia="zh-CN"/>
      </w:rPr>
      <w:t>-</w:t>
    </w:r>
    <w:r w:rsidRPr="0004398B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398B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02858">
      <w:rPr>
        <w:rFonts w:ascii="宋体" w:hAnsi="宋体"/>
        <w:noProof/>
        <w:sz w:val="28"/>
        <w:szCs w:val="28"/>
        <w:lang w:val="zh-CN" w:eastAsia="zh-CN"/>
      </w:rPr>
      <w:t>-</w:t>
    </w:r>
    <w:r w:rsidRPr="00302858">
      <w:rPr>
        <w:rFonts w:ascii="宋体" w:hAnsi="宋体"/>
        <w:noProof/>
        <w:sz w:val="28"/>
        <w:szCs w:val="28"/>
        <w:lang w:val="en-US" w:eastAsia="zh-CN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398B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4398B">
      <w:rPr>
        <w:rFonts w:ascii="宋体" w:hAnsi="宋体"/>
        <w:noProof/>
        <w:sz w:val="28"/>
        <w:szCs w:val="28"/>
        <w:lang w:val="zh-CN" w:eastAsia="zh-CN"/>
      </w:rPr>
      <w:t>5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8B"/>
    <w:rsid w:val="0004398B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6ACF9-2B2A-408E-9388-F19712A8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9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04398B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043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4398B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qFormat/>
    <w:rsid w:val="0004398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273</Words>
  <Characters>1561</Characters>
  <Application>Microsoft Office Word</Application>
  <DocSecurity>0</DocSecurity>
  <Lines>13</Lines>
  <Paragraphs>3</Paragraphs>
  <ScaleCrop>false</ScaleCrop>
  <Company>CHINA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2021-06-09T03:24:00Z</dcterms:created>
  <dcterms:modified xsi:type="dcterms:W3CDTF">2021-06-09T03:25:00Z</dcterms:modified>
</cp:coreProperties>
</file>